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附件一</w:t>
      </w:r>
    </w:p>
    <w:p>
      <w:pPr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sz w:val="44"/>
          <w:szCs w:val="44"/>
          <w:lang w:eastAsia="zh-CN"/>
        </w:rPr>
      </w:pPr>
    </w:p>
    <w:p>
      <w:pPr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sz w:val="44"/>
          <w:szCs w:val="44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44"/>
          <w:szCs w:val="44"/>
          <w:lang w:eastAsia="zh-CN"/>
        </w:rPr>
        <w:t>医用棉签要求</w:t>
      </w:r>
    </w:p>
    <w:p>
      <w:pPr>
        <w:spacing w:line="560" w:lineRule="exact"/>
        <w:ind w:firstLine="562" w:firstLineChars="200"/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</w:pPr>
    </w:p>
    <w:p>
      <w:pPr>
        <w:spacing w:line="560" w:lineRule="exact"/>
        <w:ind w:firstLine="560" w:firstLineChars="200"/>
        <w:rPr>
          <w:rFonts w:hint="default" w:ascii="Times New Roman" w:hAnsi="Times New Roman" w:eastAsia="黑体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  <w:t>一、</w:t>
      </w:r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</w:rPr>
        <w:t>资质要求</w:t>
      </w:r>
    </w:p>
    <w:p>
      <w:pPr>
        <w:spacing w:line="56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  <w:lang w:val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一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投标人具有独立承担民事责任的能力</w:t>
      </w:r>
      <w:r>
        <w:rPr>
          <w:rFonts w:hint="default" w:ascii="Times New Roman" w:hAnsi="Times New Roman" w:eastAsia="仿宋_GB2312" w:cs="Times New Roman"/>
          <w:sz w:val="28"/>
          <w:szCs w:val="28"/>
          <w:lang w:val="zh-CN"/>
        </w:rPr>
        <w:t>和履行合同能力。</w:t>
      </w:r>
    </w:p>
    <w:p>
      <w:pPr>
        <w:spacing w:line="56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投标人参加本次比选活动前三年内，在经营活动中没有重大违法违规记录。</w:t>
      </w:r>
    </w:p>
    <w:p>
      <w:pPr>
        <w:spacing w:line="56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三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投标人具有良好的商业信誉和健全的财务会计制度。</w:t>
      </w:r>
    </w:p>
    <w:p>
      <w:pPr>
        <w:spacing w:line="56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投标人具有依法缴纳税收和社会保障资金的良好记录。</w:t>
      </w:r>
    </w:p>
    <w:p>
      <w:pPr>
        <w:spacing w:line="56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投标人提供营业执照等相关资质文件，并加盖公章。</w:t>
      </w:r>
    </w:p>
    <w:p>
      <w:pPr>
        <w:spacing w:line="560" w:lineRule="exact"/>
        <w:ind w:firstLine="560" w:firstLineChars="200"/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  <w:t>二、技术参数</w:t>
      </w:r>
    </w:p>
    <w:p>
      <w:pPr>
        <w:spacing w:line="56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（一）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该产品由棉头和签杆组成。其中，棉头采用医用脱脂棉制成，签杆采用竹签制成。</w:t>
      </w:r>
    </w:p>
    <w:p>
      <w:pPr>
        <w:spacing w:line="56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（二）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包装袋：纸塑包袋。</w:t>
      </w:r>
    </w:p>
    <w:p>
      <w:pPr>
        <w:spacing w:line="560" w:lineRule="exact"/>
        <w:ind w:firstLine="560" w:firstLineChars="200"/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  <w:t>三、其他要求</w:t>
      </w:r>
    </w:p>
    <w:p>
      <w:pPr>
        <w:spacing w:line="56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一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产品属于第二类医疗器械，投标人需提供相应的资质证明文件。</w:t>
      </w:r>
    </w:p>
    <w:p>
      <w:pPr>
        <w:spacing w:line="56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bookmarkStart w:id="0" w:name="_GoBack"/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（二）投标人需报产品的单价。</w:t>
      </w:r>
    </w:p>
    <w:bookmarkEnd w:id="0"/>
    <w:p>
      <w:pPr>
        <w:spacing w:line="560" w:lineRule="exact"/>
        <w:ind w:firstLine="560" w:firstLineChars="200"/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  <w:t>四、预算金额</w:t>
      </w:r>
    </w:p>
    <w:p>
      <w:pPr>
        <w:spacing w:line="56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年度预算金额约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19万元。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script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03350"/>
    <w:rsid w:val="136A2AA1"/>
    <w:rsid w:val="15610BFC"/>
    <w:rsid w:val="175510F0"/>
    <w:rsid w:val="1E6F3A84"/>
    <w:rsid w:val="300516F6"/>
    <w:rsid w:val="3288540D"/>
    <w:rsid w:val="32D14370"/>
    <w:rsid w:val="35502D02"/>
    <w:rsid w:val="35F40BD0"/>
    <w:rsid w:val="3DEA6071"/>
    <w:rsid w:val="3ED25AFF"/>
    <w:rsid w:val="405D27D9"/>
    <w:rsid w:val="660942F6"/>
    <w:rsid w:val="6CC05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DELL</cp:lastModifiedBy>
  <dcterms:modified xsi:type="dcterms:W3CDTF">2021-08-25T09:24:05Z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1CE848CE5CA94BCAB0091473738C92DC</vt:lpwstr>
  </property>
</Properties>
</file>